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A" w:rsidRPr="00516151" w:rsidRDefault="00AB1D8A" w:rsidP="00AB1D8A">
      <w:pPr>
        <w:jc w:val="both"/>
        <w:rPr>
          <w:b/>
          <w:u w:val="single"/>
          <w:lang w:val="sr-Cyrl-RS"/>
        </w:rPr>
      </w:pPr>
      <w:r w:rsidRPr="00516151">
        <w:rPr>
          <w:lang w:val="ru-RU"/>
        </w:rPr>
        <w:t>РЕПУБЛИКА СРБИЈА</w:t>
      </w:r>
    </w:p>
    <w:p w:rsidR="00AB1D8A" w:rsidRPr="00516151" w:rsidRDefault="00AB1D8A" w:rsidP="00AB1D8A">
      <w:pPr>
        <w:jc w:val="both"/>
        <w:rPr>
          <w:lang w:val="sr-Cyrl-RS"/>
        </w:rPr>
      </w:pPr>
      <w:r w:rsidRPr="00516151">
        <w:rPr>
          <w:lang w:val="ru-RU"/>
        </w:rPr>
        <w:t>НАРОДНА СКУПШТИНА</w:t>
      </w:r>
    </w:p>
    <w:p w:rsidR="00AB1D8A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 xml:space="preserve">Одбор за финансије, републички буџет </w:t>
      </w:r>
    </w:p>
    <w:p w:rsidR="00AB1D8A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>и контролу трошења јавних средстава</w:t>
      </w:r>
    </w:p>
    <w:p w:rsidR="006D0EED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 w:rsidR="006D0EED" w:rsidRPr="00516151">
        <w:rPr>
          <w:lang w:val="ru-RU"/>
        </w:rPr>
        <w:t xml:space="preserve">Број </w:t>
      </w:r>
      <w:r w:rsidR="00AC701C">
        <w:rPr>
          <w:lang w:val="ru-RU"/>
        </w:rPr>
        <w:t>06-2/99-19</w:t>
      </w:r>
    </w:p>
    <w:p w:rsidR="00AB1D8A" w:rsidRPr="00516151" w:rsidRDefault="00AC701C" w:rsidP="00AB1D8A">
      <w:pPr>
        <w:jc w:val="both"/>
        <w:rPr>
          <w:lang w:val="ru-RU"/>
        </w:rPr>
      </w:pPr>
      <w:r>
        <w:rPr>
          <w:lang w:val="sr-Cyrl-RS"/>
        </w:rPr>
        <w:t>23. април 2019. године</w:t>
      </w:r>
    </w:p>
    <w:p w:rsidR="00AB1D8A" w:rsidRPr="00516151" w:rsidRDefault="00AB1D8A" w:rsidP="00AB1D8A">
      <w:pPr>
        <w:jc w:val="both"/>
        <w:rPr>
          <w:lang w:val="sr-Cyrl-RS"/>
        </w:rPr>
      </w:pPr>
      <w:r w:rsidRPr="00516151">
        <w:rPr>
          <w:lang w:val="ru-RU"/>
        </w:rPr>
        <w:t>Б е о г р а д</w:t>
      </w: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AB1D8A" w:rsidP="00AB1D8A">
      <w:pPr>
        <w:jc w:val="both"/>
        <w:rPr>
          <w:lang w:val="sr-Latn-RS"/>
        </w:rPr>
      </w:pP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AB1D8A" w:rsidP="00AB1D8A">
      <w:pPr>
        <w:jc w:val="center"/>
        <w:rPr>
          <w:lang w:val="sr-Cyrl-RS"/>
        </w:rPr>
      </w:pPr>
      <w:r w:rsidRPr="00516151">
        <w:rPr>
          <w:lang w:val="sr-Cyrl-RS"/>
        </w:rPr>
        <w:t>ЗАПИСНИК</w:t>
      </w:r>
    </w:p>
    <w:p w:rsidR="00AB1D8A" w:rsidRPr="00516151" w:rsidRDefault="00AC701C" w:rsidP="0070716B">
      <w:pPr>
        <w:jc w:val="center"/>
        <w:rPr>
          <w:lang w:val="sr-Cyrl-RS"/>
        </w:rPr>
      </w:pPr>
      <w:r>
        <w:rPr>
          <w:lang w:val="sr-Cyrl-RS"/>
        </w:rPr>
        <w:t>72</w:t>
      </w:r>
      <w:r w:rsidR="00AB1D8A" w:rsidRPr="00516151">
        <w:rPr>
          <w:lang w:val="sr-Cyrl-RS"/>
        </w:rPr>
        <w:t>. СЕДНИЦЕ ОДБОРА ЗА ФИНАНСИЈЕ,РЕПУБЛИЧКИ  БУЏЕТ И КОНТРОЛУ ТРОШЕЊА ЈАВНИХ СРЕДСТАВА,</w:t>
      </w:r>
      <w:r w:rsidR="0070716B">
        <w:t xml:space="preserve"> </w:t>
      </w:r>
      <w:r w:rsidR="00AB1D8A" w:rsidRPr="00516151">
        <w:rPr>
          <w:lang w:val="sr-Cyrl-RS"/>
        </w:rPr>
        <w:t xml:space="preserve">ОДРЖАНЕ </w:t>
      </w:r>
      <w:r>
        <w:rPr>
          <w:lang w:val="sr-Cyrl-RS"/>
        </w:rPr>
        <w:t>23. АПРИЛА 2019</w:t>
      </w:r>
      <w:r w:rsidR="00AB1D8A" w:rsidRPr="00516151">
        <w:rPr>
          <w:lang w:val="sr-Cyrl-RS"/>
        </w:rPr>
        <w:t>. ГОДИНЕ</w:t>
      </w:r>
    </w:p>
    <w:p w:rsidR="00AB1D8A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133B11" w:rsidRDefault="006D0EED" w:rsidP="00133B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B11">
        <w:rPr>
          <w:rFonts w:ascii="Times New Roman" w:hAnsi="Times New Roman"/>
          <w:sz w:val="24"/>
          <w:szCs w:val="24"/>
          <w:lang w:val="sr-Cyrl-RS"/>
        </w:rPr>
        <w:t>Седница је почела у 9,</w:t>
      </w:r>
      <w:r w:rsidR="00AC701C" w:rsidRPr="00133B11">
        <w:rPr>
          <w:rFonts w:ascii="Times New Roman" w:hAnsi="Times New Roman"/>
          <w:sz w:val="24"/>
          <w:szCs w:val="24"/>
          <w:lang w:val="sr-Cyrl-RS"/>
        </w:rPr>
        <w:t>45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AB1D8A" w:rsidRPr="00133B11" w:rsidRDefault="00AB1D8A" w:rsidP="00133B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B11">
        <w:rPr>
          <w:rFonts w:ascii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AC701C" w:rsidRPr="00133B11" w:rsidRDefault="00AB1D8A" w:rsidP="00133B1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="00012A7C" w:rsidRPr="00133B1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Верољуб Арсић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Зоран Бојанић,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Горан Ковачевић, Соња Влаховић, Србислав Филиповић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 Милорад Мијатовић.</w:t>
      </w:r>
    </w:p>
    <w:p w:rsidR="00012A7C" w:rsidRPr="00133B11" w:rsidRDefault="00AB1D8A" w:rsidP="00692EDB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Седници су прису</w:t>
      </w:r>
      <w:r w:rsidR="0070716B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ствовали заменици чланова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Душко Тарбук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(заменик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Оливере Пешић)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Снежана Б. Петровић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(заменик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Моме Чолаковића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AB1D8A" w:rsidRPr="00133B11" w:rsidRDefault="00AB1D8A" w:rsidP="00133B1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Седници  нису присуствовали чланови  Одбора: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Душан Бајатовић,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Миљан Дамјановић, Милорад Мирчић, Саша Радулови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ћ, Горан Ћирић, Милан Лапчевић, Војислав Вујић и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Золтан Пек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нити њихови заменици.</w:t>
      </w:r>
      <w:r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B1D8A" w:rsidRPr="00133B11" w:rsidRDefault="00AB1D8A" w:rsidP="00133B1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Седници је, као представник предлагача закона, присуствовао</w:t>
      </w:r>
      <w:r w:rsidR="00812691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Зоран Ђорђевић</w:t>
      </w:r>
      <w:r w:rsidR="00812691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министар 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министар за рад, запошљавање, борачка и социјална питања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а као пов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ереници седници су присуствовале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Јелена Танасковић и Славица Савичић, државни сек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ретари у Мини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старству финансија и Ирена Ињац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>виши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>саветник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>Министарстрву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>финансија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B1D8A" w:rsidRPr="00516151" w:rsidRDefault="00AB1D8A" w:rsidP="00133B11">
      <w:pPr>
        <w:jc w:val="both"/>
        <w:rPr>
          <w:color w:val="000000" w:themeColor="text1"/>
          <w:lang w:val="sr-Cyrl-RS"/>
        </w:rPr>
      </w:pPr>
    </w:p>
    <w:p w:rsidR="00AB1D8A" w:rsidRPr="00650763" w:rsidRDefault="00AB1D8A" w:rsidP="00AB1D8A">
      <w:pPr>
        <w:ind w:firstLine="720"/>
        <w:jc w:val="both"/>
        <w:rPr>
          <w:lang w:val="sr-Cyrl-RS"/>
        </w:rPr>
      </w:pPr>
      <w:proofErr w:type="spellStart"/>
      <w:r w:rsidRPr="00650763">
        <w:t>На</w:t>
      </w:r>
      <w:proofErr w:type="spellEnd"/>
      <w:r w:rsidRPr="00650763">
        <w:t xml:space="preserve"> </w:t>
      </w:r>
      <w:proofErr w:type="spellStart"/>
      <w:r w:rsidRPr="00650763">
        <w:t>предл</w:t>
      </w:r>
      <w:r w:rsidR="005C6AB6" w:rsidRPr="00650763">
        <w:t>ог</w:t>
      </w:r>
      <w:proofErr w:type="spellEnd"/>
      <w:r w:rsidR="005C6AB6" w:rsidRPr="00650763">
        <w:t xml:space="preserve"> </w:t>
      </w:r>
      <w:proofErr w:type="spellStart"/>
      <w:r w:rsidR="005C6AB6" w:rsidRPr="00650763">
        <w:t>председника</w:t>
      </w:r>
      <w:proofErr w:type="spellEnd"/>
      <w:r w:rsidR="005C6AB6" w:rsidRPr="00650763">
        <w:t xml:space="preserve"> </w:t>
      </w:r>
      <w:proofErr w:type="spellStart"/>
      <w:r w:rsidR="005C6AB6" w:rsidRPr="00650763">
        <w:t>Одбора</w:t>
      </w:r>
      <w:proofErr w:type="spellEnd"/>
      <w:r w:rsidR="005C6AB6" w:rsidRPr="00650763">
        <w:t xml:space="preserve">, </w:t>
      </w:r>
      <w:proofErr w:type="spellStart"/>
      <w:r w:rsidR="005C6AB6" w:rsidRPr="00650763">
        <w:t>Одбор</w:t>
      </w:r>
      <w:proofErr w:type="spellEnd"/>
      <w:r w:rsidR="005C6AB6" w:rsidRPr="00650763">
        <w:t xml:space="preserve"> </w:t>
      </w:r>
      <w:proofErr w:type="spellStart"/>
      <w:r w:rsidR="005C6AB6" w:rsidRPr="00650763">
        <w:t>је</w:t>
      </w:r>
      <w:proofErr w:type="spellEnd"/>
      <w:r w:rsidR="005C6AB6" w:rsidRPr="00650763">
        <w:t xml:space="preserve"> </w:t>
      </w:r>
      <w:proofErr w:type="spellStart"/>
      <w:r w:rsidR="005C6AB6" w:rsidRPr="00650763">
        <w:t>једногласно</w:t>
      </w:r>
      <w:proofErr w:type="spellEnd"/>
      <w:r w:rsidRPr="00650763">
        <w:rPr>
          <w:lang w:val="sr-Cyrl-RS"/>
        </w:rPr>
        <w:t xml:space="preserve"> </w:t>
      </w:r>
      <w:r w:rsidR="00133B11">
        <w:rPr>
          <w:lang w:val="sr-Cyrl-RS"/>
        </w:rPr>
        <w:t xml:space="preserve">(са 9 гласова </w:t>
      </w:r>
      <w:r w:rsidR="00133B11" w:rsidRPr="00133B11">
        <w:rPr>
          <w:rStyle w:val="Strong"/>
          <w:b w:val="0"/>
          <w:lang w:val="sr-Cyrl-RS"/>
        </w:rPr>
        <w:t>„за“),</w:t>
      </w:r>
      <w:r w:rsidR="00133B11" w:rsidRPr="00E432D1">
        <w:rPr>
          <w:rStyle w:val="Strong"/>
          <w:b w:val="0"/>
          <w:lang w:val="sr-Cyrl-RS"/>
        </w:rPr>
        <w:t xml:space="preserve"> </w:t>
      </w:r>
      <w:proofErr w:type="spellStart"/>
      <w:r w:rsidRPr="00650763">
        <w:t>утврдио</w:t>
      </w:r>
      <w:proofErr w:type="spellEnd"/>
      <w:r w:rsidRPr="00650763">
        <w:t xml:space="preserve"> </w:t>
      </w:r>
      <w:proofErr w:type="spellStart"/>
      <w:r w:rsidRPr="00650763">
        <w:t>следећи</w:t>
      </w:r>
      <w:proofErr w:type="spellEnd"/>
      <w:r w:rsidRPr="00650763">
        <w:rPr>
          <w:lang w:val="sr-Cyrl-RS"/>
        </w:rPr>
        <w:t>:</w:t>
      </w:r>
    </w:p>
    <w:p w:rsidR="00AB1D8A" w:rsidRPr="00650763" w:rsidRDefault="00AB1D8A" w:rsidP="00AB1D8A">
      <w:pPr>
        <w:rPr>
          <w:color w:val="FF0000"/>
          <w:lang w:val="sr-Cyrl-RS"/>
        </w:rPr>
      </w:pPr>
    </w:p>
    <w:p w:rsidR="00AB1D8A" w:rsidRPr="00650763" w:rsidRDefault="00AB1D8A" w:rsidP="00AB1D8A">
      <w:pPr>
        <w:jc w:val="center"/>
        <w:rPr>
          <w:lang w:val="ru-RU"/>
        </w:rPr>
      </w:pPr>
      <w:r w:rsidRPr="00650763">
        <w:rPr>
          <w:lang w:val="ru-RU"/>
        </w:rPr>
        <w:t>Д н е в н и     р е д:</w:t>
      </w:r>
    </w:p>
    <w:p w:rsidR="004F2313" w:rsidRPr="00650763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lang w:val="sr-Cyrl-RS"/>
        </w:rPr>
      </w:pPr>
      <w:r w:rsidRPr="00650763">
        <w:rPr>
          <w:rStyle w:val="Strong"/>
          <w:lang w:val="sr-Cyrl-RS"/>
        </w:rPr>
        <w:tab/>
      </w:r>
    </w:p>
    <w:p w:rsidR="00650763" w:rsidRPr="00650763" w:rsidRDefault="00650763" w:rsidP="00650763">
      <w:pPr>
        <w:pStyle w:val="ListParagraph"/>
        <w:numPr>
          <w:ilvl w:val="0"/>
          <w:numId w:val="12"/>
        </w:numPr>
        <w:rPr>
          <w:bCs/>
          <w:sz w:val="24"/>
          <w:szCs w:val="24"/>
          <w:lang w:val="sr-Cyrl-RS"/>
        </w:rPr>
      </w:pPr>
      <w:r w:rsidRPr="00650763">
        <w:rPr>
          <w:bCs/>
          <w:sz w:val="24"/>
          <w:szCs w:val="24"/>
          <w:lang w:val="sr-Cyrl-RS"/>
        </w:rPr>
        <w:t>Разматрање Предлога закона о конверзији стамбених кредита индексираних у швајцарским францима (број 482-1496/19 од 16. априла 2019. године), у појединостима;</w:t>
      </w:r>
    </w:p>
    <w:p w:rsidR="00650763" w:rsidRPr="00650763" w:rsidRDefault="00650763" w:rsidP="00650763">
      <w:pPr>
        <w:pStyle w:val="ListParagraph"/>
        <w:numPr>
          <w:ilvl w:val="0"/>
          <w:numId w:val="12"/>
        </w:numPr>
        <w:rPr>
          <w:bCs/>
          <w:sz w:val="24"/>
          <w:szCs w:val="24"/>
          <w:lang w:val="sr-Cyrl-RS"/>
        </w:rPr>
      </w:pPr>
      <w:r w:rsidRPr="00650763">
        <w:rPr>
          <w:bCs/>
          <w:sz w:val="24"/>
          <w:szCs w:val="24"/>
          <w:lang w:val="sr-Cyrl-RS"/>
        </w:rPr>
        <w:t>Разматрање Предлога закона о допуни Закона о буџетском систему (број 400-1495/19 од 16. априла 2019. године), у појединостима.</w:t>
      </w:r>
    </w:p>
    <w:p w:rsidR="00BB2EE4" w:rsidRPr="00E14A7B" w:rsidRDefault="00BB2EE4" w:rsidP="00E14A7B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  <w:bookmarkStart w:id="0" w:name="_GoBack"/>
      <w:bookmarkEnd w:id="0"/>
    </w:p>
    <w:p w:rsidR="00133B11" w:rsidRPr="007F2CB4" w:rsidRDefault="00133B11" w:rsidP="007F0EBB">
      <w:pPr>
        <w:ind w:firstLine="720"/>
        <w:jc w:val="both"/>
        <w:rPr>
          <w:lang w:val="sr-Cyrl-RS"/>
        </w:rPr>
      </w:pPr>
      <w:proofErr w:type="spellStart"/>
      <w:r w:rsidRPr="00133B11">
        <w:t>Пре</w:t>
      </w:r>
      <w:proofErr w:type="spellEnd"/>
      <w:r w:rsidRPr="00133B11">
        <w:t xml:space="preserve"> </w:t>
      </w:r>
      <w:proofErr w:type="spellStart"/>
      <w:r w:rsidRPr="00133B11">
        <w:t>преласка</w:t>
      </w:r>
      <w:proofErr w:type="spellEnd"/>
      <w:r w:rsidRPr="00133B11">
        <w:t xml:space="preserve"> </w:t>
      </w:r>
      <w:proofErr w:type="spellStart"/>
      <w:r w:rsidRPr="00133B11">
        <w:t>на</w:t>
      </w:r>
      <w:proofErr w:type="spellEnd"/>
      <w:r w:rsidRPr="00133B11">
        <w:t xml:space="preserve"> </w:t>
      </w:r>
      <w:r w:rsidRPr="00133B11">
        <w:rPr>
          <w:lang w:val="sr-Cyrl-RS"/>
        </w:rPr>
        <w:t xml:space="preserve">рад по утврђеним тачкама дневног </w:t>
      </w:r>
      <w:proofErr w:type="gramStart"/>
      <w:r w:rsidRPr="00133B11">
        <w:rPr>
          <w:lang w:val="sr-Cyrl-RS"/>
        </w:rPr>
        <w:t xml:space="preserve">реда </w:t>
      </w:r>
      <w:r w:rsidRPr="00133B11">
        <w:t xml:space="preserve"> </w:t>
      </w:r>
      <w:proofErr w:type="spellStart"/>
      <w:r w:rsidRPr="00133B11">
        <w:t>Одбор</w:t>
      </w:r>
      <w:proofErr w:type="spellEnd"/>
      <w:proofErr w:type="gramEnd"/>
      <w:r w:rsidRPr="00133B11">
        <w:t xml:space="preserve"> </w:t>
      </w:r>
      <w:proofErr w:type="spellStart"/>
      <w:r w:rsidRPr="00133B11">
        <w:t>је</w:t>
      </w:r>
      <w:proofErr w:type="spellEnd"/>
      <w:r w:rsidRPr="00133B11">
        <w:rPr>
          <w:lang w:val="sr-Cyrl-RS"/>
        </w:rPr>
        <w:t>,</w:t>
      </w:r>
      <w:r>
        <w:rPr>
          <w:lang w:val="sr-Cyrl-RS"/>
        </w:rPr>
        <w:t xml:space="preserve"> (са 9 гласова </w:t>
      </w:r>
      <w:r w:rsidRPr="00133B11">
        <w:rPr>
          <w:rStyle w:val="Strong"/>
          <w:b w:val="0"/>
          <w:lang w:val="sr-Cyrl-RS"/>
        </w:rPr>
        <w:t>„за“),</w:t>
      </w:r>
      <w:r w:rsidRPr="00E432D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 xml:space="preserve"> </w:t>
      </w:r>
      <w:proofErr w:type="spellStart"/>
      <w:r w:rsidRPr="00133B11">
        <w:t>усвојио</w:t>
      </w:r>
      <w:proofErr w:type="spellEnd"/>
      <w:r w:rsidRPr="00133B11">
        <w:t xml:space="preserve"> </w:t>
      </w:r>
      <w:proofErr w:type="spellStart"/>
      <w:r w:rsidRPr="00133B11">
        <w:t>записник</w:t>
      </w:r>
      <w:proofErr w:type="spellEnd"/>
      <w:r>
        <w:rPr>
          <w:lang w:val="sr-Cyrl-RS"/>
        </w:rPr>
        <w:t>е</w:t>
      </w:r>
      <w:r w:rsidRPr="00133B11">
        <w:t xml:space="preserve"> </w:t>
      </w:r>
      <w:proofErr w:type="spellStart"/>
      <w:r w:rsidRPr="00133B11">
        <w:t>са</w:t>
      </w:r>
      <w:proofErr w:type="spellEnd"/>
      <w:r w:rsidRPr="00133B11">
        <w:rPr>
          <w:lang w:val="sr-Cyrl-RS"/>
        </w:rPr>
        <w:t xml:space="preserve"> </w:t>
      </w:r>
      <w:r>
        <w:rPr>
          <w:lang w:val="sr-Cyrl-RS"/>
        </w:rPr>
        <w:t>70</w:t>
      </w:r>
      <w:r w:rsidRPr="00133B11">
        <w:rPr>
          <w:lang w:val="sr-Cyrl-RS"/>
        </w:rPr>
        <w:t>.</w:t>
      </w:r>
      <w:r>
        <w:rPr>
          <w:lang w:val="sr-Cyrl-RS"/>
        </w:rPr>
        <w:t xml:space="preserve"> и 71.</w:t>
      </w:r>
      <w:r w:rsidRPr="00133B11">
        <w:t xml:space="preserve"> </w:t>
      </w:r>
      <w:proofErr w:type="spellStart"/>
      <w:proofErr w:type="gramStart"/>
      <w:r w:rsidRPr="00133B11">
        <w:t>седнице</w:t>
      </w:r>
      <w:proofErr w:type="spellEnd"/>
      <w:proofErr w:type="gramEnd"/>
      <w:r w:rsidRPr="00133B11">
        <w:rPr>
          <w:lang w:val="sr-Cyrl-RS"/>
        </w:rPr>
        <w:t xml:space="preserve"> </w:t>
      </w:r>
      <w:proofErr w:type="spellStart"/>
      <w:r w:rsidRPr="00133B11">
        <w:t>Одбор</w:t>
      </w:r>
      <w:proofErr w:type="spellEnd"/>
      <w:r w:rsidRPr="00133B11">
        <w:rPr>
          <w:lang w:val="sr-Cyrl-RS"/>
        </w:rPr>
        <w:t>а.</w:t>
      </w:r>
    </w:p>
    <w:p w:rsidR="00650763" w:rsidRPr="00BB2EE4" w:rsidRDefault="00133B11" w:rsidP="00BB2EE4">
      <w:pPr>
        <w:ind w:firstLine="720"/>
        <w:jc w:val="both"/>
        <w:rPr>
          <w:b/>
          <w:bCs/>
          <w:lang w:val="sr-Cyrl-RS"/>
        </w:rPr>
      </w:pPr>
      <w:r w:rsidRPr="007F2CB4">
        <w:rPr>
          <w:lang w:val="sr-Cyrl-RS"/>
        </w:rPr>
        <w:t xml:space="preserve">Већином гласова </w:t>
      </w:r>
      <w:r w:rsidRPr="007F2CB4">
        <w:rPr>
          <w:rStyle w:val="Strong"/>
          <w:color w:val="000000" w:themeColor="text1"/>
          <w:lang w:val="sr-Cyrl-RS"/>
        </w:rPr>
        <w:t>у</w:t>
      </w:r>
      <w:r w:rsidRPr="007F2CB4">
        <w:rPr>
          <w:lang w:val="sr-Cyrl-RS"/>
        </w:rPr>
        <w:t xml:space="preserve">својен је предлог председника Одбора да се, ради ефикаснијег рада Одбора, </w:t>
      </w:r>
      <w:r>
        <w:rPr>
          <w:lang w:val="sr-Cyrl-RS"/>
        </w:rPr>
        <w:t>обједини расправа о амандманима на предлоге закона а да се о поднетим амандманима изјашњава групно, једним гласањем, и то прво о амандманима које је предлагач прихватио а затим о амандманима које предлагач није прихватио.</w:t>
      </w:r>
    </w:p>
    <w:p w:rsidR="0070716B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</w:p>
    <w:p w:rsidR="00782340" w:rsidRPr="00516151" w:rsidRDefault="004B19F5" w:rsidP="00782340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Након тога </w:t>
      </w:r>
      <w:r w:rsidR="00782340" w:rsidRPr="00516151">
        <w:rPr>
          <w:color w:val="000000" w:themeColor="text1"/>
          <w:sz w:val="24"/>
          <w:szCs w:val="24"/>
          <w:lang w:val="sr-Cyrl-RS"/>
        </w:rPr>
        <w:t>Одбор је прешао на рад по утврђеном дневном реду.</w:t>
      </w:r>
    </w:p>
    <w:p w:rsidR="00052D3E" w:rsidRPr="00516151" w:rsidRDefault="00052D3E" w:rsidP="00052D3E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</w:p>
    <w:p w:rsidR="00650763" w:rsidRDefault="004B19F5" w:rsidP="00650763">
      <w:pPr>
        <w:jc w:val="both"/>
        <w:rPr>
          <w:b/>
          <w:bCs/>
        </w:rPr>
      </w:pPr>
      <w:r w:rsidRPr="00516151">
        <w:rPr>
          <w:b/>
          <w:bCs/>
          <w:color w:val="000000" w:themeColor="text1"/>
          <w:u w:val="single"/>
          <w:lang w:val="sr-Cyrl-RS"/>
        </w:rPr>
        <w:lastRenderedPageBreak/>
        <w:t>ПРВА ТАЧКА ДНЕВНОГ РЕДА</w:t>
      </w:r>
      <w:r w:rsidR="00AB1D8A" w:rsidRPr="00516151">
        <w:rPr>
          <w:bCs/>
          <w:color w:val="000000" w:themeColor="text1"/>
          <w:lang w:val="sr-Cyrl-RS"/>
        </w:rPr>
        <w:t xml:space="preserve">: </w:t>
      </w:r>
      <w:r w:rsidR="007F0EBB" w:rsidRPr="007F0EBB">
        <w:rPr>
          <w:b/>
          <w:bCs/>
          <w:lang w:val="sr-Cyrl-RS"/>
        </w:rPr>
        <w:t>Разматрање Предлога закона о конверзији стамбених кредита индексираних у швајцарским францима, у појединостима</w:t>
      </w:r>
      <w:r w:rsidR="007F0EBB">
        <w:rPr>
          <w:b/>
          <w:bCs/>
          <w:lang w:val="sr-Cyrl-RS"/>
        </w:rPr>
        <w:t>;</w:t>
      </w:r>
    </w:p>
    <w:p w:rsidR="00E14A7B" w:rsidRPr="00E14A7B" w:rsidRDefault="00E14A7B" w:rsidP="00650763">
      <w:pPr>
        <w:jc w:val="both"/>
        <w:rPr>
          <w:b/>
          <w:bCs/>
        </w:rPr>
      </w:pPr>
    </w:p>
    <w:p w:rsidR="00E14A7B" w:rsidRPr="00692EDB" w:rsidRDefault="00E14A7B" w:rsidP="00E14A7B">
      <w:pPr>
        <w:widowControl w:val="0"/>
        <w:autoSpaceDE w:val="0"/>
        <w:autoSpaceDN w:val="0"/>
        <w:adjustRightInd w:val="0"/>
        <w:ind w:firstLine="709"/>
        <w:jc w:val="both"/>
        <w:rPr>
          <w:rStyle w:val="Strong"/>
          <w:b w:val="0"/>
        </w:rPr>
      </w:pPr>
      <w:r>
        <w:rPr>
          <w:color w:val="000000" w:themeColor="text1"/>
          <w:lang w:val="sr-Cyrl-RS"/>
        </w:rPr>
        <w:t>Председник Одбора Александра Томић је</w:t>
      </w:r>
      <w:r>
        <w:rPr>
          <w:color w:val="000000" w:themeColor="text1"/>
        </w:rPr>
        <w:t xml:space="preserve"> </w:t>
      </w:r>
      <w:r w:rsidRPr="00516151">
        <w:rPr>
          <w:color w:val="000000" w:themeColor="text1"/>
          <w:lang w:val="sr-Cyrl-RS"/>
        </w:rPr>
        <w:t xml:space="preserve">обавестила </w:t>
      </w:r>
      <w:r>
        <w:rPr>
          <w:color w:val="000000" w:themeColor="text1"/>
          <w:lang w:val="sr-Cyrl-RS"/>
        </w:rPr>
        <w:t xml:space="preserve">чланове Одбора </w:t>
      </w:r>
      <w:r>
        <w:rPr>
          <w:color w:val="000000" w:themeColor="text1"/>
        </w:rPr>
        <w:t>o</w:t>
      </w:r>
      <w:r w:rsidRPr="00516151">
        <w:rPr>
          <w:color w:val="000000" w:themeColor="text1"/>
          <w:lang w:val="sr-Cyrl-RS"/>
        </w:rPr>
        <w:t xml:space="preserve"> пот</w:t>
      </w:r>
      <w:r>
        <w:rPr>
          <w:color w:val="000000" w:themeColor="text1"/>
          <w:lang w:val="sr-Cyrl-RS"/>
        </w:rPr>
        <w:t xml:space="preserve">реби да Одбор поднесе амандман на члан 11. Предлога Закона </w:t>
      </w:r>
      <w:r w:rsidRPr="00650763">
        <w:rPr>
          <w:bCs/>
          <w:lang w:val="sr-Cyrl-RS"/>
        </w:rPr>
        <w:t>о конверзији стамбених кредита индексираних у швајцарским францима</w:t>
      </w:r>
      <w:r>
        <w:rPr>
          <w:bCs/>
          <w:lang w:val="sr-Cyrl-RS"/>
        </w:rPr>
        <w:t xml:space="preserve">. Већином гласова, Одбор је одлучио да поднесе амандман на члан 11. </w:t>
      </w:r>
      <w:r>
        <w:rPr>
          <w:color w:val="000000" w:themeColor="text1"/>
          <w:lang w:val="sr-Cyrl-RS"/>
        </w:rPr>
        <w:t xml:space="preserve">Предлога Закона </w:t>
      </w:r>
      <w:r w:rsidRPr="00650763">
        <w:rPr>
          <w:bCs/>
          <w:lang w:val="sr-Cyrl-RS"/>
        </w:rPr>
        <w:t>о конверзији стамбених кредита индексираних у швајцарским францима</w:t>
      </w:r>
      <w:r>
        <w:rPr>
          <w:bCs/>
          <w:lang w:val="sr-Cyrl-RS"/>
        </w:rPr>
        <w:t xml:space="preserve"> а који је и прихваћен од стране предлагача Закона.</w:t>
      </w:r>
    </w:p>
    <w:p w:rsidR="00FC19F5" w:rsidRPr="00FC19F5" w:rsidRDefault="00FC19F5" w:rsidP="00650763">
      <w:pPr>
        <w:jc w:val="both"/>
        <w:rPr>
          <w:b/>
          <w:bCs/>
        </w:rPr>
      </w:pP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н</w:t>
      </w:r>
      <w:r w:rsidRPr="003A3922">
        <w:rPr>
          <w:rFonts w:ascii="Times New Roman" w:hAnsi="Times New Roman"/>
          <w:sz w:val="24"/>
          <w:szCs w:val="24"/>
          <w:lang w:val="sr-Cyrl-RS"/>
        </w:rPr>
        <w:t>а основу члана 156. став 3</w:t>
      </w:r>
      <w:r>
        <w:rPr>
          <w:rFonts w:ascii="Times New Roman" w:hAnsi="Times New Roman"/>
          <w:sz w:val="24"/>
          <w:szCs w:val="24"/>
          <w:lang w:val="sr-Cyrl-RS"/>
        </w:rPr>
        <w:t>. Пословника Народне скупштине,одлучио да поднесе следећи</w:t>
      </w: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FC19F5" w:rsidP="00FC19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A392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C19F5" w:rsidRPr="003A3922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FC19F5" w:rsidRDefault="00FC19F5" w:rsidP="00FC19F5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 w:rsidRPr="003A392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конверзији стамбених кредита индексираних у швајцарсим францима.</w:t>
      </w:r>
    </w:p>
    <w:p w:rsidR="00FC19F5" w:rsidRPr="005D3437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Default="00FC19F5" w:rsidP="00FC19F5">
      <w:pPr>
        <w:pStyle w:val="ListParagraph"/>
        <w:ind w:left="0" w:firstLine="567"/>
        <w:rPr>
          <w:sz w:val="24"/>
          <w:szCs w:val="24"/>
        </w:rPr>
      </w:pPr>
      <w:r w:rsidRPr="003A3922">
        <w:rPr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3A3922">
        <w:rPr>
          <w:b/>
          <w:sz w:val="24"/>
          <w:szCs w:val="24"/>
          <w:lang w:val="sr-Cyrl-RS"/>
        </w:rPr>
        <w:t>одбије</w:t>
      </w:r>
      <w:r w:rsidRPr="003A3922">
        <w:rPr>
          <w:sz w:val="24"/>
          <w:szCs w:val="24"/>
          <w:lang w:val="sr-Cyrl-RS"/>
        </w:rPr>
        <w:t xml:space="preserve"> следеће амандмане: </w:t>
      </w:r>
    </w:p>
    <w:p w:rsidR="00FC19F5" w:rsidRPr="00D63E2C" w:rsidRDefault="00FC19F5" w:rsidP="00FC19F5">
      <w:pPr>
        <w:pStyle w:val="ListParagraph"/>
        <w:ind w:left="0" w:firstLine="567"/>
        <w:rPr>
          <w:sz w:val="24"/>
          <w:szCs w:val="24"/>
        </w:rPr>
      </w:pP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</w:rPr>
        <w:t>1</w:t>
      </w:r>
      <w:r w:rsidRPr="00D63E2C">
        <w:rPr>
          <w:rFonts w:ascii="Times New Roman" w:hAnsi="Times New Roman"/>
          <w:sz w:val="24"/>
          <w:szCs w:val="24"/>
          <w:lang w:val="sr-Cyrl-RS"/>
        </w:rPr>
        <w:t xml:space="preserve">, који је поднела народни посланик Вјерица Радета; 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2, који је поднела народни посланик Наташа Јовановић;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3, који је поднео народни посланик Маријан Ристичевић;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3, који је поднео народни посланик Милан Лапчевић;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3, који је поднела народни посланик Ружица Николић;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4, који је поднео народни посланик Срето Перић;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RS"/>
        </w:rPr>
        <w:t>на члан 5, који је поднела народни посланик Гордана Чомић;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5, који је поднео народни посланик Милорад Мирчић;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6, који је поднела народни посланик Александра Белачић;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7, који је поднео народни посланик Маријан Ристичевић;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RS"/>
        </w:rPr>
        <w:t>на члан 7,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7, који је поднела народни посланик Вјерица Радета;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8, који је поднела народни посланик Наташа Јовановић;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8, који је поднела народни посланик Гордана Чомић;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9, који је поднео народни посланик Миљан Дамјановић;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10, који је поднео народни посланик Немања Шаровић;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11, који је поднел народни посланик Вјерица Радета;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11, који је поднео народни посланик Маријан Ристичевић;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RS"/>
        </w:rPr>
        <w:t>на члан 11, који је поднео народни посланик Ђорђе Вукадиновић;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RS"/>
        </w:rPr>
        <w:t>на члан 12, који је поднела народни посланик Гордана Чомић;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12, који је поднео народни посланик Зоран Деспотовић;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13, који је поднео народни посланик Петар Јојић;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RS"/>
        </w:rPr>
        <w:t>на члан 14 са исправком , који је поднео народни посланика Никола Савић;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15, који је поднео народни посланик Маријан Ристичевић;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D63E2C">
        <w:rPr>
          <w:rFonts w:ascii="Times New Roman" w:hAnsi="Times New Roman"/>
          <w:sz w:val="24"/>
          <w:szCs w:val="24"/>
          <w:lang w:val="sr-Cyrl-RS"/>
        </w:rPr>
        <w:t>15, који је поднела народни посланик Вјерица Радета;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RS"/>
        </w:rPr>
        <w:t>на члан 15 са исправком , који је поднео народни посланика Милорад Мирчић</w:t>
      </w:r>
      <w:r w:rsidRPr="00D63E2C">
        <w:rPr>
          <w:rFonts w:ascii="Times New Roman" w:hAnsi="Times New Roman"/>
          <w:sz w:val="24"/>
          <w:szCs w:val="24"/>
        </w:rPr>
        <w:t xml:space="preserve"> </w:t>
      </w:r>
      <w:r w:rsidRPr="00D63E2C">
        <w:rPr>
          <w:rFonts w:ascii="Times New Roman" w:hAnsi="Times New Roman"/>
          <w:sz w:val="24"/>
          <w:szCs w:val="24"/>
          <w:lang w:val="sr-Cyrl-RS"/>
        </w:rPr>
        <w:t>и</w:t>
      </w:r>
    </w:p>
    <w:p w:rsidR="00FC19F5" w:rsidRPr="00D63E2C" w:rsidRDefault="00FC19F5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3E2C">
        <w:rPr>
          <w:rFonts w:ascii="Times New Roman" w:hAnsi="Times New Roman"/>
          <w:sz w:val="24"/>
          <w:szCs w:val="24"/>
          <w:lang w:val="sr-Cyrl-RS"/>
        </w:rPr>
        <w:lastRenderedPageBreak/>
        <w:t>на члан 16, који је поднео народни посланик др Иван Бауер;</w:t>
      </w:r>
    </w:p>
    <w:p w:rsidR="00FC19F5" w:rsidRPr="00D63E2C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19F5" w:rsidRPr="00D63E2C" w:rsidRDefault="00FC19F5" w:rsidP="00FC19F5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D63E2C">
        <w:rPr>
          <w:rFonts w:ascii="Times New Roman" w:hAnsi="Times New Roman"/>
          <w:sz w:val="24"/>
          <w:szCs w:val="24"/>
        </w:rPr>
        <w:t>II</w:t>
      </w:r>
    </w:p>
    <w:p w:rsidR="00FC19F5" w:rsidRPr="00D63E2C" w:rsidRDefault="00FC19F5" w:rsidP="007132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19F5" w:rsidRPr="0071322F" w:rsidRDefault="00FC19F5" w:rsidP="0071322F">
      <w:pPr>
        <w:pStyle w:val="NoSpacing"/>
        <w:ind w:firstLine="720"/>
        <w:jc w:val="both"/>
        <w:rPr>
          <w:rStyle w:val="FontStyle67"/>
          <w:sz w:val="24"/>
          <w:szCs w:val="24"/>
          <w:lang w:val="sr-Cyrl-CS" w:eastAsia="sr-Cyrl-CS"/>
        </w:rPr>
      </w:pPr>
      <w:r w:rsidRPr="0071322F">
        <w:rPr>
          <w:rFonts w:ascii="Times New Roman" w:hAnsi="Times New Roman"/>
          <w:sz w:val="24"/>
          <w:szCs w:val="24"/>
          <w:lang w:val="sr-Cyrl-RS"/>
        </w:rPr>
        <w:t>Одбор је на основу члана 157. став 6.</w:t>
      </w:r>
      <w:r w:rsidRPr="0071322F">
        <w:rPr>
          <w:rFonts w:ascii="Times New Roman" w:hAnsi="Times New Roman"/>
          <w:sz w:val="24"/>
          <w:szCs w:val="24"/>
        </w:rPr>
        <w:t xml:space="preserve"> </w:t>
      </w:r>
      <w:r w:rsidRPr="0071322F">
        <w:rPr>
          <w:rFonts w:ascii="Times New Roman" w:hAnsi="Times New Roman"/>
          <w:sz w:val="24"/>
          <w:szCs w:val="24"/>
          <w:lang w:val="sr-Cyrl-RS"/>
        </w:rPr>
        <w:t xml:space="preserve">и члана 161. став 1. Пословника Народне скупштине, поднео амандман на члан 11. </w:t>
      </w:r>
      <w:r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конверзији стамбених кредита индексираних у швајцарс</w:t>
      </w:r>
      <w:r w:rsidRPr="0071322F">
        <w:rPr>
          <w:rStyle w:val="FontStyle14"/>
          <w:rFonts w:ascii="Times New Roman" w:hAnsi="Times New Roman" w:cs="Times New Roman"/>
          <w:b w:val="0"/>
          <w:lang w:val="sr-Cyrl-RS" w:eastAsia="sr-Cyrl-CS"/>
        </w:rPr>
        <w:t>к</w:t>
      </w:r>
      <w:r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>им францима</w:t>
      </w:r>
      <w:r w:rsidRPr="0071322F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71322F">
        <w:rPr>
          <w:rStyle w:val="FontStyle67"/>
          <w:color w:val="000000" w:themeColor="text1"/>
          <w:sz w:val="24"/>
          <w:szCs w:val="24"/>
          <w:lang w:eastAsia="sr-Cyrl-CS"/>
        </w:rPr>
        <w:t xml:space="preserve"> </w:t>
      </w:r>
      <w:r w:rsidRPr="0071322F">
        <w:rPr>
          <w:rStyle w:val="FontStyle67"/>
          <w:sz w:val="24"/>
          <w:szCs w:val="24"/>
          <w:lang w:val="sr-Cyrl-CS" w:eastAsia="sr-Cyrl-CS"/>
        </w:rPr>
        <w:t xml:space="preserve">са </w:t>
      </w:r>
      <w:r w:rsidRPr="0071322F">
        <w:rPr>
          <w:rStyle w:val="FontStyle67"/>
          <w:color w:val="auto"/>
          <w:sz w:val="24"/>
          <w:szCs w:val="24"/>
          <w:lang w:val="sr-Cyrl-CS" w:eastAsia="sr-Cyrl-CS"/>
        </w:rPr>
        <w:t>којим</w:t>
      </w:r>
      <w:r w:rsidRPr="0071322F">
        <w:rPr>
          <w:rStyle w:val="FontStyle67"/>
          <w:sz w:val="24"/>
          <w:szCs w:val="24"/>
          <w:lang w:val="sr-Cyrl-CS" w:eastAsia="sr-Cyrl-CS"/>
        </w:rPr>
        <w:t xml:space="preserve"> се на седници Одбора </w:t>
      </w:r>
      <w:r w:rsidR="0071322F" w:rsidRPr="0071322F">
        <w:rPr>
          <w:rStyle w:val="FontStyle67"/>
          <w:sz w:val="24"/>
          <w:szCs w:val="24"/>
          <w:lang w:val="sr-Cyrl-CS" w:eastAsia="sr-Cyrl-CS"/>
        </w:rPr>
        <w:t>сагласио представник предлагача:</w:t>
      </w:r>
    </w:p>
    <w:p w:rsidR="0071322F" w:rsidRPr="0071322F" w:rsidRDefault="0071322F" w:rsidP="0071322F">
      <w:pPr>
        <w:pStyle w:val="NoSpacing"/>
        <w:ind w:firstLine="720"/>
        <w:jc w:val="both"/>
        <w:rPr>
          <w:rStyle w:val="FontStyle67"/>
          <w:sz w:val="24"/>
          <w:szCs w:val="24"/>
          <w:lang w:val="sr-Cyrl-CS" w:eastAsia="sr-Cyrl-CS"/>
        </w:rPr>
      </w:pPr>
    </w:p>
    <w:p w:rsidR="0071322F" w:rsidRPr="0071322F" w:rsidRDefault="0071322F" w:rsidP="0071322F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>А М А Н Д М А Н</w:t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1322F">
        <w:rPr>
          <w:rFonts w:eastAsiaTheme="minorHAnsi"/>
          <w:b/>
          <w:sz w:val="24"/>
          <w:szCs w:val="24"/>
          <w:lang w:val="sr-Cyrl-RS"/>
        </w:rPr>
        <w:tab/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У члану 11. Предлога закона о конверзији стамбених кредита индексираних у швајцарским францима став 4. мења се и гласи: </w:t>
      </w:r>
    </w:p>
    <w:p w:rsidR="0071322F" w:rsidRPr="0071322F" w:rsidRDefault="0071322F" w:rsidP="0071322F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>„Средства за измирење обавеза Републике Србије насталих на основу закључених уговора са банкама из става 3. овог члана, обезбеђују се у буџету Републике Србије, a ради регулисања тих обавезе Република Србија ће емитовати обвезнице у складу са тржишним условима.“</w:t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lang w:val="sr-Cyrl-RS"/>
        </w:rPr>
      </w:pPr>
      <w:r w:rsidRPr="0071322F">
        <w:rPr>
          <w:rFonts w:eastAsiaTheme="minorHAnsi"/>
          <w:lang w:val="sr-Cyrl-RS"/>
        </w:rPr>
        <w:tab/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lang w:val="sr-Cyrl-RS"/>
        </w:rPr>
      </w:pPr>
    </w:p>
    <w:p w:rsidR="0071322F" w:rsidRPr="0071322F" w:rsidRDefault="0071322F" w:rsidP="0071322F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>О б р а з л о ж е њ е</w:t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pStyle w:val="NoSpacing"/>
        <w:jc w:val="both"/>
        <w:rPr>
          <w:rStyle w:val="FontStyle67"/>
          <w:rFonts w:eastAsiaTheme="minorHAnsi"/>
          <w:color w:val="auto"/>
          <w:sz w:val="24"/>
          <w:szCs w:val="24"/>
          <w:lang w:val="sr-Cyrl-RS"/>
        </w:rPr>
      </w:pPr>
      <w:r w:rsidRPr="0071322F">
        <w:rPr>
          <w:rFonts w:eastAsiaTheme="minorHAnsi"/>
          <w:sz w:val="24"/>
          <w:szCs w:val="24"/>
          <w:lang w:val="sr-Cyrl-RS"/>
        </w:rPr>
        <w:tab/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>Предложеним изменама прецизира се да ће банке на име накнаде трошкова конверзије који пада на терет државе, добити обвезнице, што ће се ближе уредити Уредбом Владе, с тим да ће се исплата по тим обвезницама вршити у периоду од 2020. до 2024. године.</w:t>
      </w:r>
    </w:p>
    <w:p w:rsidR="0071322F" w:rsidRPr="00FC19F5" w:rsidRDefault="0071322F" w:rsidP="00FC19F5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C239C" w:rsidRPr="00FC19F5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392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B19F5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F0EBB" w:rsidRPr="007F0EBB" w:rsidRDefault="004B19F5" w:rsidP="007F0EBB">
      <w:pPr>
        <w:rPr>
          <w:bCs/>
          <w:lang w:val="sr-Cyrl-RS"/>
        </w:rPr>
      </w:pPr>
      <w:r w:rsidRPr="007F0EBB">
        <w:rPr>
          <w:b/>
          <w:u w:val="single"/>
          <w:lang w:val="sr-Cyrl-RS"/>
        </w:rPr>
        <w:t>ДРУГА ТАЧКА ДНЕВНОГ РЕДА</w:t>
      </w:r>
      <w:r w:rsidR="00BC239C" w:rsidRPr="007F0EBB">
        <w:rPr>
          <w:b/>
          <w:u w:val="single"/>
          <w:lang w:val="sr-Cyrl-RS"/>
        </w:rPr>
        <w:t>:</w:t>
      </w:r>
      <w:r w:rsidR="00BC239C" w:rsidRPr="007F0EBB">
        <w:rPr>
          <w:b/>
          <w:lang w:val="sr-Cyrl-RS"/>
        </w:rPr>
        <w:t xml:space="preserve"> </w:t>
      </w:r>
      <w:r w:rsidR="00BB2EE4">
        <w:rPr>
          <w:b/>
          <w:lang w:val="sr-Cyrl-RS"/>
        </w:rPr>
        <w:t xml:space="preserve"> </w:t>
      </w:r>
      <w:r w:rsidR="007F0EBB" w:rsidRPr="007F0EBB">
        <w:rPr>
          <w:b/>
          <w:bCs/>
          <w:lang w:val="sr-Cyrl-RS"/>
        </w:rPr>
        <w:t xml:space="preserve">Разматрање Предлога закона о допуни Закона о буџетском систему </w:t>
      </w:r>
      <w:r w:rsidR="007F0EBB">
        <w:rPr>
          <w:b/>
          <w:bCs/>
          <w:lang w:val="sr-Cyrl-RS"/>
        </w:rPr>
        <w:t xml:space="preserve">, </w:t>
      </w:r>
      <w:r w:rsidR="007F0EBB" w:rsidRPr="007F0EBB">
        <w:rPr>
          <w:b/>
          <w:bCs/>
          <w:lang w:val="sr-Cyrl-RS"/>
        </w:rPr>
        <w:t>у појединостима</w:t>
      </w:r>
      <w:r w:rsidR="007F0EBB" w:rsidRPr="007F0EBB">
        <w:rPr>
          <w:bCs/>
          <w:lang w:val="sr-Cyrl-RS"/>
        </w:rPr>
        <w:t>.</w:t>
      </w:r>
    </w:p>
    <w:p w:rsidR="00BC239C" w:rsidRDefault="00BC239C" w:rsidP="0065076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н</w:t>
      </w:r>
      <w:r w:rsidRPr="003A3922">
        <w:rPr>
          <w:rFonts w:ascii="Times New Roman" w:hAnsi="Times New Roman"/>
          <w:sz w:val="24"/>
          <w:szCs w:val="24"/>
          <w:lang w:val="sr-Cyrl-RS"/>
        </w:rPr>
        <w:t>а основу члана 156. став 3</w:t>
      </w:r>
      <w:r>
        <w:rPr>
          <w:rFonts w:ascii="Times New Roman" w:hAnsi="Times New Roman"/>
          <w:sz w:val="24"/>
          <w:szCs w:val="24"/>
          <w:lang w:val="sr-Cyrl-RS"/>
        </w:rPr>
        <w:t>. Пословника Народне скупштине,одлучио да поднесе следећи</w:t>
      </w: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FC19F5" w:rsidP="00FC19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A392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C19F5" w:rsidRPr="003A3922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E63DA" w:rsidRDefault="00FC19F5" w:rsidP="00FC19F5">
      <w:pPr>
        <w:ind w:firstLine="720"/>
        <w:jc w:val="both"/>
        <w:rPr>
          <w:bCs/>
          <w:lang w:val="sr-Cyrl-RS"/>
        </w:rPr>
      </w:pPr>
      <w:r w:rsidRPr="003A3922">
        <w:rPr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proofErr w:type="spellStart"/>
      <w:r w:rsidRPr="00AE7616">
        <w:rPr>
          <w:bCs/>
        </w:rPr>
        <w:t>Предлог</w:t>
      </w:r>
      <w:proofErr w:type="spellEnd"/>
      <w:r w:rsidRPr="00AE7616">
        <w:rPr>
          <w:bCs/>
        </w:rPr>
        <w:t xml:space="preserve"> </w:t>
      </w:r>
      <w:r>
        <w:rPr>
          <w:bCs/>
          <w:lang w:val="sr-Cyrl-RS"/>
        </w:rPr>
        <w:t>Закона о  допуни Закона о буџетском систему.</w:t>
      </w:r>
    </w:p>
    <w:p w:rsidR="00FC19F5" w:rsidRPr="00AE7616" w:rsidRDefault="00FC19F5" w:rsidP="00FC19F5">
      <w:pPr>
        <w:jc w:val="both"/>
        <w:rPr>
          <w:bCs/>
        </w:rPr>
      </w:pPr>
    </w:p>
    <w:p w:rsidR="00FC19F5" w:rsidRDefault="00FC19F5" w:rsidP="00FC19F5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одбије</w:t>
      </w:r>
      <w:r w:rsidRPr="00AE7616">
        <w:rPr>
          <w:lang w:val="sr-Cyrl-CS"/>
        </w:rPr>
        <w:t xml:space="preserve"> следеће амандмане:</w:t>
      </w:r>
    </w:p>
    <w:p w:rsidR="00FC19F5" w:rsidRDefault="00FC19F5" w:rsidP="00FC19F5">
      <w:pPr>
        <w:ind w:firstLine="720"/>
        <w:jc w:val="both"/>
        <w:rPr>
          <w:lang w:val="sr-Cyrl-CS"/>
        </w:rPr>
      </w:pPr>
    </w:p>
    <w:p w:rsidR="00FC19F5" w:rsidRPr="00675C56" w:rsidRDefault="00FC19F5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675C56">
        <w:rPr>
          <w:rFonts w:eastAsiaTheme="minorHAnsi"/>
          <w:lang w:val="sr-Cyrl-RS"/>
        </w:rPr>
        <w:t>на члан 1, који је поднела народни посланик Вјерица Радета;</w:t>
      </w:r>
    </w:p>
    <w:p w:rsidR="00FC19F5" w:rsidRPr="00675C56" w:rsidRDefault="00FC19F5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675C56">
        <w:rPr>
          <w:rFonts w:eastAsiaTheme="minorHAnsi"/>
          <w:lang w:val="sr-Cyrl-RS"/>
        </w:rPr>
        <w:t>на члан 1,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C19F5" w:rsidRPr="00675C56" w:rsidRDefault="00FC19F5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675C56">
        <w:rPr>
          <w:rFonts w:eastAsiaTheme="minorHAnsi"/>
          <w:lang w:val="sr-Cyrl-RS"/>
        </w:rPr>
        <w:lastRenderedPageBreak/>
        <w:t>на члан 1, који је поднео народни посланик Маријан Ристичевић;</w:t>
      </w:r>
    </w:p>
    <w:p w:rsidR="00FC19F5" w:rsidRPr="00675C56" w:rsidRDefault="00FC19F5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675C56">
        <w:rPr>
          <w:rFonts w:eastAsiaTheme="minorHAnsi"/>
          <w:lang w:val="sr-Cyrl-RS"/>
        </w:rPr>
        <w:t>на члан 1, који је поднео народни посланик Миладин Шеварлић;</w:t>
      </w:r>
    </w:p>
    <w:p w:rsidR="00FC19F5" w:rsidRPr="00675C56" w:rsidRDefault="00FC19F5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675C56">
        <w:rPr>
          <w:rFonts w:eastAsiaTheme="minorHAnsi"/>
          <w:lang w:val="sr-Cyrl-RS"/>
        </w:rPr>
        <w:t>на члан 2,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C19F5" w:rsidRPr="00675C56" w:rsidRDefault="00FC19F5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675C56">
        <w:rPr>
          <w:rFonts w:eastAsiaTheme="minorHAnsi"/>
          <w:lang w:val="sr-Cyrl-RS"/>
        </w:rPr>
        <w:t xml:space="preserve">на члан 2, који је поднео народни посланик Миладин Шеварлић. </w:t>
      </w:r>
    </w:p>
    <w:p w:rsidR="00FC19F5" w:rsidRDefault="00FC19F5" w:rsidP="00FC19F5">
      <w:pPr>
        <w:ind w:firstLine="720"/>
        <w:jc w:val="both"/>
        <w:rPr>
          <w:lang w:val="sr-Cyrl-CS"/>
        </w:rPr>
      </w:pPr>
    </w:p>
    <w:p w:rsidR="00FC19F5" w:rsidRPr="003E63DA" w:rsidRDefault="00FC19F5" w:rsidP="00FC19F5">
      <w:pPr>
        <w:ind w:firstLine="720"/>
        <w:jc w:val="both"/>
      </w:pPr>
      <w:proofErr w:type="spellStart"/>
      <w:r w:rsidRPr="003E63DA">
        <w:t>За</w:t>
      </w:r>
      <w:proofErr w:type="spellEnd"/>
      <w:r w:rsidRPr="003E63DA">
        <w:t xml:space="preserve"> </w:t>
      </w:r>
      <w:proofErr w:type="spellStart"/>
      <w:r w:rsidRPr="003E63DA">
        <w:t>известиоца</w:t>
      </w:r>
      <w:proofErr w:type="spellEnd"/>
      <w:r w:rsidRPr="003E63DA">
        <w:t xml:space="preserve"> </w:t>
      </w:r>
      <w:proofErr w:type="spellStart"/>
      <w:r w:rsidRPr="003E63DA">
        <w:t>Одбора</w:t>
      </w:r>
      <w:proofErr w:type="spellEnd"/>
      <w:r w:rsidRPr="003E63DA">
        <w:t xml:space="preserve"> </w:t>
      </w:r>
      <w:proofErr w:type="spellStart"/>
      <w:r w:rsidRPr="003E63DA">
        <w:t>на</w:t>
      </w:r>
      <w:proofErr w:type="spellEnd"/>
      <w:r w:rsidRPr="003E63DA">
        <w:t xml:space="preserve"> </w:t>
      </w:r>
      <w:proofErr w:type="spellStart"/>
      <w:r w:rsidRPr="003E63DA">
        <w:t>седници</w:t>
      </w:r>
      <w:proofErr w:type="spellEnd"/>
      <w:r w:rsidRPr="003E63DA">
        <w:t xml:space="preserve"> </w:t>
      </w:r>
      <w:proofErr w:type="spellStart"/>
      <w:r w:rsidRPr="003E63DA">
        <w:t>Народне</w:t>
      </w:r>
      <w:proofErr w:type="spellEnd"/>
      <w:r w:rsidRPr="003E63DA">
        <w:t xml:space="preserve"> </w:t>
      </w:r>
      <w:proofErr w:type="spellStart"/>
      <w:r w:rsidRPr="003E63DA">
        <w:t>скупштине</w:t>
      </w:r>
      <w:proofErr w:type="spellEnd"/>
      <w:r w:rsidRPr="003E63DA">
        <w:t xml:space="preserve"> </w:t>
      </w:r>
      <w:proofErr w:type="spellStart"/>
      <w:r w:rsidRPr="003E63DA">
        <w:t>одређен</w:t>
      </w:r>
      <w:proofErr w:type="spellEnd"/>
      <w:r>
        <w:rPr>
          <w:lang w:val="sr-Cyrl-RS"/>
        </w:rPr>
        <w:t>а</w:t>
      </w:r>
      <w:r w:rsidRPr="003E63DA">
        <w:t xml:space="preserve"> </w:t>
      </w:r>
      <w:proofErr w:type="spellStart"/>
      <w:r w:rsidRPr="003E63DA">
        <w:t>је</w:t>
      </w:r>
      <w:proofErr w:type="spellEnd"/>
      <w:r w:rsidRPr="003E63DA">
        <w:t xml:space="preserve"> </w:t>
      </w:r>
      <w:r>
        <w:rPr>
          <w:lang w:val="sr-Cyrl-RS"/>
        </w:rPr>
        <w:t>др Александра Томић</w:t>
      </w:r>
      <w:proofErr w:type="gramStart"/>
      <w:r>
        <w:rPr>
          <w:lang w:val="sr-Cyrl-RS"/>
        </w:rPr>
        <w:t xml:space="preserve">, </w:t>
      </w:r>
      <w:r w:rsidRPr="003E63DA">
        <w:t xml:space="preserve"> </w:t>
      </w:r>
      <w:proofErr w:type="spellStart"/>
      <w:r w:rsidRPr="003E63DA">
        <w:t>председник</w:t>
      </w:r>
      <w:proofErr w:type="spellEnd"/>
      <w:proofErr w:type="gramEnd"/>
      <w:r w:rsidRPr="003E63DA">
        <w:t xml:space="preserve"> </w:t>
      </w:r>
      <w:proofErr w:type="spellStart"/>
      <w:r w:rsidRPr="003E63DA">
        <w:t>Одбора</w:t>
      </w:r>
      <w:proofErr w:type="spellEnd"/>
      <w:r w:rsidRPr="003E63DA">
        <w:t>.</w:t>
      </w:r>
    </w:p>
    <w:p w:rsidR="007F0EBB" w:rsidRPr="00516151" w:rsidRDefault="007F0EBB" w:rsidP="00650763">
      <w:pPr>
        <w:pStyle w:val="NoSpacing"/>
        <w:jc w:val="both"/>
        <w:rPr>
          <w:sz w:val="24"/>
          <w:szCs w:val="24"/>
          <w:lang w:val="sr-Cyrl-RS"/>
        </w:rPr>
      </w:pPr>
    </w:p>
    <w:p w:rsidR="00F64966" w:rsidRPr="007F0EBB" w:rsidRDefault="00F64966" w:rsidP="00956935">
      <w:pPr>
        <w:ind w:firstLine="720"/>
        <w:jc w:val="both"/>
        <w:rPr>
          <w:color w:val="FF0000"/>
          <w:lang w:val="sr-Cyrl-CS"/>
        </w:rPr>
      </w:pPr>
    </w:p>
    <w:p w:rsidR="0083180D" w:rsidRDefault="0071322F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завршена у  </w:t>
      </w:r>
      <w:r w:rsidR="0083180D">
        <w:rPr>
          <w:lang w:val="sr-Cyrl-RS"/>
        </w:rPr>
        <w:t xml:space="preserve">9, </w:t>
      </w:r>
      <w:r w:rsidR="00BB2EE4">
        <w:rPr>
          <w:lang w:val="sr-Cyrl-RS"/>
        </w:rPr>
        <w:t>5</w:t>
      </w:r>
      <w:r>
        <w:rPr>
          <w:lang w:val="sr-Cyrl-RS"/>
        </w:rPr>
        <w:t>5</w:t>
      </w:r>
      <w:r w:rsidR="0083180D">
        <w:rPr>
          <w:lang w:val="sr-Cyrl-RS"/>
        </w:rPr>
        <w:t xml:space="preserve"> часова. </w:t>
      </w:r>
    </w:p>
    <w:p w:rsidR="001E5408" w:rsidRDefault="001E5408" w:rsidP="00447E8A">
      <w:pPr>
        <w:ind w:firstLine="720"/>
        <w:jc w:val="both"/>
        <w:rPr>
          <w:lang w:val="sr-Cyrl-RS"/>
        </w:rPr>
      </w:pPr>
    </w:p>
    <w:p w:rsidR="0083180D" w:rsidRDefault="0083180D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тонски снимана.</w:t>
      </w:r>
    </w:p>
    <w:p w:rsidR="0083180D" w:rsidRDefault="0083180D" w:rsidP="00447E8A">
      <w:pPr>
        <w:ind w:firstLine="720"/>
        <w:jc w:val="both"/>
        <w:rPr>
          <w:lang w:val="sr-Cyrl-RS"/>
        </w:rPr>
      </w:pPr>
    </w:p>
    <w:p w:rsidR="0083180D" w:rsidRDefault="0083180D" w:rsidP="00447E8A">
      <w:pPr>
        <w:ind w:firstLine="720"/>
        <w:jc w:val="both"/>
        <w:rPr>
          <w:lang w:val="sr-Cyrl-RS"/>
        </w:rPr>
      </w:pPr>
    </w:p>
    <w:p w:rsidR="001E5408" w:rsidRDefault="001E5408" w:rsidP="00447E8A">
      <w:pPr>
        <w:ind w:firstLine="720"/>
        <w:jc w:val="both"/>
        <w:rPr>
          <w:lang w:val="sr-Cyrl-RS"/>
        </w:rPr>
      </w:pPr>
    </w:p>
    <w:p w:rsidR="0083180D" w:rsidRDefault="0083180D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F6BEC">
        <w:t xml:space="preserve">   </w:t>
      </w:r>
      <w:r>
        <w:rPr>
          <w:lang w:val="sr-Cyrl-RS"/>
        </w:rPr>
        <w:t xml:space="preserve">ПРЕДСЕДНИК </w:t>
      </w:r>
    </w:p>
    <w:p w:rsidR="001E5408" w:rsidRDefault="001E5408" w:rsidP="001E5408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83180D" w:rsidRPr="000E1C0A" w:rsidRDefault="001E5408" w:rsidP="001E5408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71322F">
        <w:rPr>
          <w:lang w:val="sr-Cyrl-RS"/>
        </w:rPr>
        <w:t xml:space="preserve">       </w:t>
      </w:r>
      <w:r>
        <w:rPr>
          <w:lang w:val="sr-Cyrl-RS"/>
        </w:rPr>
        <w:t xml:space="preserve"> </w:t>
      </w:r>
      <w:r w:rsidR="00D468B5">
        <w:t xml:space="preserve">  </w:t>
      </w:r>
      <w:r w:rsidR="0071322F">
        <w:rPr>
          <w:lang w:val="sr-Cyrl-RS"/>
        </w:rPr>
        <w:t>Тијана Игњатовић</w:t>
      </w:r>
      <w:r w:rsidR="0083180D">
        <w:rPr>
          <w:lang w:val="sr-Cyrl-RS"/>
        </w:rPr>
        <w:tab/>
      </w:r>
      <w:r w:rsidR="0083180D">
        <w:rPr>
          <w:lang w:val="sr-Cyrl-RS"/>
        </w:rPr>
        <w:tab/>
        <w:t xml:space="preserve">   </w:t>
      </w:r>
      <w:r>
        <w:rPr>
          <w:lang w:val="sr-Cyrl-RS"/>
        </w:rPr>
        <w:t xml:space="preserve">  </w:t>
      </w:r>
      <w:r w:rsidR="0083180D">
        <w:rPr>
          <w:lang w:val="sr-Cyrl-RS"/>
        </w:rPr>
        <w:t xml:space="preserve"> </w:t>
      </w:r>
      <w:r w:rsidR="005F6BEC">
        <w:t xml:space="preserve">  </w:t>
      </w:r>
      <w:r w:rsidR="0071322F">
        <w:rPr>
          <w:lang w:val="sr-Cyrl-RS"/>
        </w:rPr>
        <w:t xml:space="preserve">                         </w:t>
      </w:r>
      <w:r w:rsidR="005F6BEC">
        <w:t xml:space="preserve"> </w:t>
      </w:r>
      <w:r w:rsidR="0083180D">
        <w:rPr>
          <w:lang w:val="sr-Cyrl-RS"/>
        </w:rPr>
        <w:t>др Александра Томић</w:t>
      </w:r>
    </w:p>
    <w:p w:rsidR="00D87C0A" w:rsidRPr="00D87C0A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D87C0A" w:rsidSect="00692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98" w:rsidRDefault="00E00F98" w:rsidP="00516151">
      <w:r>
        <w:separator/>
      </w:r>
    </w:p>
  </w:endnote>
  <w:endnote w:type="continuationSeparator" w:id="0">
    <w:p w:rsidR="00E00F98" w:rsidRDefault="00E00F98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  <w:p w:rsidR="00AC701C" w:rsidRDefault="00AC7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98" w:rsidRDefault="00E00F98" w:rsidP="00516151">
      <w:r>
        <w:separator/>
      </w:r>
    </w:p>
  </w:footnote>
  <w:footnote w:type="continuationSeparator" w:id="0">
    <w:p w:rsidR="00E00F98" w:rsidRDefault="00E00F98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90566"/>
    <w:multiLevelType w:val="hybridMultilevel"/>
    <w:tmpl w:val="ABAECB6C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2C9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D1849"/>
    <w:rsid w:val="000E1C0A"/>
    <w:rsid w:val="00123534"/>
    <w:rsid w:val="0013174E"/>
    <w:rsid w:val="00133B11"/>
    <w:rsid w:val="001435E5"/>
    <w:rsid w:val="0016048C"/>
    <w:rsid w:val="0016546B"/>
    <w:rsid w:val="001E1DA4"/>
    <w:rsid w:val="001E5408"/>
    <w:rsid w:val="001F5434"/>
    <w:rsid w:val="00222B14"/>
    <w:rsid w:val="00243190"/>
    <w:rsid w:val="00251B34"/>
    <w:rsid w:val="00276A87"/>
    <w:rsid w:val="00296856"/>
    <w:rsid w:val="002A4C30"/>
    <w:rsid w:val="002B1DF1"/>
    <w:rsid w:val="00316278"/>
    <w:rsid w:val="0034604C"/>
    <w:rsid w:val="00357325"/>
    <w:rsid w:val="003716F5"/>
    <w:rsid w:val="0039166F"/>
    <w:rsid w:val="003A2F7D"/>
    <w:rsid w:val="003A4E7E"/>
    <w:rsid w:val="003B0DF1"/>
    <w:rsid w:val="00417D3C"/>
    <w:rsid w:val="00447E8A"/>
    <w:rsid w:val="004660A0"/>
    <w:rsid w:val="004A1130"/>
    <w:rsid w:val="004B19F5"/>
    <w:rsid w:val="004B2058"/>
    <w:rsid w:val="004D140F"/>
    <w:rsid w:val="004F2313"/>
    <w:rsid w:val="00516151"/>
    <w:rsid w:val="00531011"/>
    <w:rsid w:val="0055170D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50763"/>
    <w:rsid w:val="00667E5C"/>
    <w:rsid w:val="006857A5"/>
    <w:rsid w:val="006926F0"/>
    <w:rsid w:val="00692EDB"/>
    <w:rsid w:val="006D0EED"/>
    <w:rsid w:val="006D2658"/>
    <w:rsid w:val="006E1F70"/>
    <w:rsid w:val="006F136A"/>
    <w:rsid w:val="006F2CC4"/>
    <w:rsid w:val="0070716B"/>
    <w:rsid w:val="0071322F"/>
    <w:rsid w:val="00744AE6"/>
    <w:rsid w:val="0076445B"/>
    <w:rsid w:val="00782340"/>
    <w:rsid w:val="007A02E1"/>
    <w:rsid w:val="007A07DD"/>
    <w:rsid w:val="007B05FF"/>
    <w:rsid w:val="007D426F"/>
    <w:rsid w:val="007E04C1"/>
    <w:rsid w:val="007F0EBB"/>
    <w:rsid w:val="00812691"/>
    <w:rsid w:val="0083180D"/>
    <w:rsid w:val="008B0993"/>
    <w:rsid w:val="008B136D"/>
    <w:rsid w:val="00914E26"/>
    <w:rsid w:val="00935A48"/>
    <w:rsid w:val="00937034"/>
    <w:rsid w:val="00956935"/>
    <w:rsid w:val="00991ECF"/>
    <w:rsid w:val="009B0B7C"/>
    <w:rsid w:val="009B422A"/>
    <w:rsid w:val="009D183B"/>
    <w:rsid w:val="009D6804"/>
    <w:rsid w:val="00A03188"/>
    <w:rsid w:val="00A03A2C"/>
    <w:rsid w:val="00A03E55"/>
    <w:rsid w:val="00A3212E"/>
    <w:rsid w:val="00A425F5"/>
    <w:rsid w:val="00A62CFD"/>
    <w:rsid w:val="00A715E6"/>
    <w:rsid w:val="00AB1D8A"/>
    <w:rsid w:val="00AB2B3B"/>
    <w:rsid w:val="00AC701C"/>
    <w:rsid w:val="00AF2360"/>
    <w:rsid w:val="00B134A1"/>
    <w:rsid w:val="00B269D7"/>
    <w:rsid w:val="00B41D45"/>
    <w:rsid w:val="00B602B9"/>
    <w:rsid w:val="00B90A54"/>
    <w:rsid w:val="00B9366B"/>
    <w:rsid w:val="00B965BA"/>
    <w:rsid w:val="00BB2EE4"/>
    <w:rsid w:val="00BC239C"/>
    <w:rsid w:val="00BC57E7"/>
    <w:rsid w:val="00BF1493"/>
    <w:rsid w:val="00C05BF2"/>
    <w:rsid w:val="00C1340D"/>
    <w:rsid w:val="00C27872"/>
    <w:rsid w:val="00C40010"/>
    <w:rsid w:val="00C67972"/>
    <w:rsid w:val="00C74ED0"/>
    <w:rsid w:val="00C87101"/>
    <w:rsid w:val="00CA0C85"/>
    <w:rsid w:val="00CE53EB"/>
    <w:rsid w:val="00D14041"/>
    <w:rsid w:val="00D30CE3"/>
    <w:rsid w:val="00D468B5"/>
    <w:rsid w:val="00D60BCE"/>
    <w:rsid w:val="00D6252D"/>
    <w:rsid w:val="00D72EEA"/>
    <w:rsid w:val="00D87C0A"/>
    <w:rsid w:val="00E00F98"/>
    <w:rsid w:val="00E13F25"/>
    <w:rsid w:val="00E14A7B"/>
    <w:rsid w:val="00E262A5"/>
    <w:rsid w:val="00E36C9C"/>
    <w:rsid w:val="00E463B7"/>
    <w:rsid w:val="00E54007"/>
    <w:rsid w:val="00E642C0"/>
    <w:rsid w:val="00E846BA"/>
    <w:rsid w:val="00EB3AE4"/>
    <w:rsid w:val="00EB56F1"/>
    <w:rsid w:val="00F3484D"/>
    <w:rsid w:val="00F367FC"/>
    <w:rsid w:val="00F64966"/>
    <w:rsid w:val="00FC19F5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8E6C-FDB5-4C3D-A5CD-335821B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18</cp:revision>
  <dcterms:created xsi:type="dcterms:W3CDTF">2018-12-04T10:22:00Z</dcterms:created>
  <dcterms:modified xsi:type="dcterms:W3CDTF">2019-05-10T10:59:00Z</dcterms:modified>
</cp:coreProperties>
</file>